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98" w:rsidRPr="004340C4" w:rsidRDefault="00EC087F" w:rsidP="00583A8D">
      <w:pPr>
        <w:bidi/>
        <w:spacing w:after="0" w:line="375" w:lineRule="atLeast"/>
        <w:jc w:val="center"/>
        <w:rPr>
          <w:rFonts w:cs="B Nazanin"/>
          <w:b/>
          <w:bCs/>
          <w:sz w:val="24"/>
          <w:szCs w:val="24"/>
          <w:rtl/>
        </w:rPr>
      </w:pPr>
      <w:r w:rsidRPr="004340C4">
        <w:rPr>
          <w:rFonts w:cs="B Nazanin" w:hint="cs"/>
          <w:b/>
          <w:bCs/>
          <w:sz w:val="24"/>
          <w:szCs w:val="24"/>
          <w:rtl/>
        </w:rPr>
        <w:t>شيوه</w:t>
      </w:r>
      <w:r w:rsidR="003F3F98" w:rsidRPr="004340C4">
        <w:rPr>
          <w:rFonts w:cs="B Nazanin"/>
          <w:b/>
          <w:bCs/>
          <w:sz w:val="24"/>
          <w:szCs w:val="24"/>
          <w:rtl/>
        </w:rPr>
        <w:t xml:space="preserve"> </w:t>
      </w:r>
      <w:r w:rsidR="003F3F98" w:rsidRPr="004340C4">
        <w:rPr>
          <w:rFonts w:cs="B Nazanin"/>
          <w:b/>
          <w:bCs/>
          <w:sz w:val="24"/>
          <w:szCs w:val="24"/>
          <w:rtl/>
        </w:rPr>
        <w:softHyphen/>
        <w:t xml:space="preserve">نامه دوره </w:t>
      </w:r>
      <w:r w:rsidR="003F3F98" w:rsidRPr="004340C4">
        <w:rPr>
          <w:rFonts w:cs="B Nazanin"/>
          <w:b/>
          <w:bCs/>
          <w:sz w:val="24"/>
          <w:szCs w:val="24"/>
          <w:rtl/>
        </w:rPr>
        <w:softHyphen/>
        <w:t>های کهاد دانشگاه</w:t>
      </w:r>
      <w:r w:rsidR="003F3F98" w:rsidRPr="004340C4">
        <w:rPr>
          <w:rFonts w:cs="B Nazanin" w:hint="cs"/>
          <w:b/>
          <w:bCs/>
          <w:sz w:val="24"/>
          <w:szCs w:val="24"/>
          <w:rtl/>
        </w:rPr>
        <w:t xml:space="preserve"> اراك </w:t>
      </w:r>
      <w:r w:rsidR="003F3F98" w:rsidRPr="004340C4">
        <w:rPr>
          <w:rFonts w:cs="B Nazanin"/>
          <w:b/>
          <w:bCs/>
          <w:sz w:val="24"/>
          <w:szCs w:val="24"/>
          <w:rtl/>
        </w:rPr>
        <w:t xml:space="preserve"> </w:t>
      </w:r>
    </w:p>
    <w:p w:rsidR="003F3F98" w:rsidRPr="004340C4" w:rsidRDefault="003F3F98" w:rsidP="00F1299A">
      <w:pPr>
        <w:bidi/>
        <w:spacing w:after="0" w:line="375" w:lineRule="atLeast"/>
        <w:jc w:val="both"/>
        <w:rPr>
          <w:rFonts w:cs="B Nazanin"/>
          <w:sz w:val="24"/>
          <w:szCs w:val="24"/>
          <w:rtl/>
        </w:rPr>
      </w:pPr>
      <w:r w:rsidRPr="004340C4">
        <w:rPr>
          <w:rFonts w:cs="B Nazanin" w:hint="cs"/>
          <w:sz w:val="24"/>
          <w:szCs w:val="24"/>
          <w:rtl/>
        </w:rPr>
        <w:t xml:space="preserve">هدف از دوره های کهاد در مقطع کارشناسی، آشنایی دانشجویان واجد شرایط با یک رشته غیر از رشته تحصیلي اصلي آنها است. اين دوره ها فرصت مناسبي براي دانشجويان مستعد جهت دستيابي به دانش و مهارت لازم پيش از ورود </w:t>
      </w:r>
      <w:r w:rsidRPr="004340C4">
        <w:rPr>
          <w:rFonts w:ascii="Cambria" w:hAnsi="Cambria" w:cs="Cambria" w:hint="cs"/>
          <w:sz w:val="24"/>
          <w:szCs w:val="24"/>
          <w:rtl/>
        </w:rPr>
        <w:t> </w:t>
      </w:r>
      <w:r w:rsidRPr="004340C4">
        <w:rPr>
          <w:rFonts w:cs="B Nazanin" w:hint="cs"/>
          <w:sz w:val="24"/>
          <w:szCs w:val="24"/>
          <w:rtl/>
        </w:rPr>
        <w:t>به بازار کار يا ادامه تحصيل در گرايش هاي ميان رشته اي</w:t>
      </w:r>
      <w:r w:rsidR="009273D6" w:rsidRPr="004340C4">
        <w:rPr>
          <w:rFonts w:cs="B Nazanin" w:hint="cs"/>
          <w:sz w:val="24"/>
          <w:szCs w:val="24"/>
          <w:rtl/>
        </w:rPr>
        <w:t xml:space="preserve"> را</w:t>
      </w:r>
      <w:r w:rsidRPr="004340C4">
        <w:rPr>
          <w:rFonts w:cs="B Nazanin" w:hint="cs"/>
          <w:sz w:val="24"/>
          <w:szCs w:val="24"/>
          <w:rtl/>
        </w:rPr>
        <w:t xml:space="preserve"> فراهم مي نمايد.</w:t>
      </w:r>
      <w:r w:rsidRPr="004340C4">
        <w:rPr>
          <w:rFonts w:ascii="Cambria" w:hAnsi="Cambria" w:cs="Cambria" w:hint="cs"/>
          <w:sz w:val="24"/>
          <w:szCs w:val="24"/>
          <w:rtl/>
        </w:rPr>
        <w:t> </w:t>
      </w:r>
      <w:r w:rsidRPr="008C3B02">
        <w:rPr>
          <w:rFonts w:cs="B Nazanin"/>
          <w:sz w:val="24"/>
          <w:szCs w:val="24"/>
          <w:highlight w:val="cyan"/>
          <w:rtl/>
        </w:rPr>
        <w:t>برنامه آموزشی هر دوره مشتمل بر</w:t>
      </w:r>
      <w:r w:rsidR="009273D6" w:rsidRPr="008C3B02">
        <w:rPr>
          <w:rFonts w:cs="B Nazanin"/>
          <w:sz w:val="24"/>
          <w:szCs w:val="24"/>
          <w:highlight w:val="cyan"/>
          <w:rtl/>
        </w:rPr>
        <w:t xml:space="preserve"> حداقل 18 و حداکثر 24 واحد است</w:t>
      </w:r>
      <w:r w:rsidR="009273D6" w:rsidRPr="004340C4">
        <w:rPr>
          <w:rFonts w:cs="B Nazanin" w:hint="cs"/>
          <w:sz w:val="24"/>
          <w:szCs w:val="24"/>
          <w:rtl/>
        </w:rPr>
        <w:t xml:space="preserve"> </w:t>
      </w:r>
      <w:r w:rsidRPr="004340C4">
        <w:rPr>
          <w:rFonts w:cs="B Nazanin"/>
          <w:sz w:val="24"/>
          <w:szCs w:val="24"/>
          <w:rtl/>
        </w:rPr>
        <w:t>که توسط دانشکده یا گروه میزبان از بین دروس دوره یا دوره</w:t>
      </w:r>
      <w:r w:rsidR="002B4B45" w:rsidRPr="004340C4">
        <w:rPr>
          <w:rFonts w:cs="B Nazanin" w:hint="cs"/>
          <w:sz w:val="24"/>
          <w:szCs w:val="24"/>
          <w:rtl/>
        </w:rPr>
        <w:t xml:space="preserve"> </w:t>
      </w:r>
      <w:r w:rsidRPr="004340C4">
        <w:rPr>
          <w:rFonts w:cs="B Nazanin"/>
          <w:sz w:val="24"/>
          <w:szCs w:val="24"/>
          <w:rtl/>
        </w:rPr>
        <w:t>هاي کارشناسی دایر در آن واحد انتخاب می</w:t>
      </w:r>
      <w:r w:rsidR="0063147B" w:rsidRPr="004340C4">
        <w:rPr>
          <w:rFonts w:cs="B Nazanin" w:hint="cs"/>
          <w:sz w:val="24"/>
          <w:szCs w:val="24"/>
          <w:rtl/>
        </w:rPr>
        <w:t xml:space="preserve"> </w:t>
      </w:r>
      <w:r w:rsidRPr="004340C4">
        <w:rPr>
          <w:rFonts w:cs="B Nazanin"/>
          <w:sz w:val="24"/>
          <w:szCs w:val="24"/>
          <w:rtl/>
        </w:rPr>
        <w:t>شود</w:t>
      </w:r>
      <w:r w:rsidR="00583A8D" w:rsidRPr="004340C4">
        <w:rPr>
          <w:rFonts w:cs="B Nazanin" w:hint="cs"/>
          <w:sz w:val="24"/>
          <w:szCs w:val="24"/>
          <w:rtl/>
        </w:rPr>
        <w:t>.</w:t>
      </w:r>
    </w:p>
    <w:p w:rsidR="00BF30A7" w:rsidRPr="004340C4" w:rsidRDefault="00D80824" w:rsidP="004340C4">
      <w:pPr>
        <w:bidi/>
        <w:spacing w:after="0" w:line="375" w:lineRule="atLeast"/>
        <w:jc w:val="both"/>
        <w:rPr>
          <w:rFonts w:cs="B Nazanin"/>
          <w:sz w:val="24"/>
          <w:szCs w:val="24"/>
          <w:rtl/>
        </w:rPr>
      </w:pPr>
      <w:r w:rsidRPr="008C3B02">
        <w:rPr>
          <w:rFonts w:cs="B Nazanin"/>
          <w:sz w:val="24"/>
          <w:szCs w:val="24"/>
          <w:highlight w:val="cyan"/>
          <w:rtl/>
        </w:rPr>
        <w:t xml:space="preserve">دانشجویان مقطع کارشناسی </w:t>
      </w:r>
      <w:r w:rsidRPr="008C3B02">
        <w:rPr>
          <w:rFonts w:cs="B Nazanin" w:hint="cs"/>
          <w:sz w:val="24"/>
          <w:szCs w:val="24"/>
          <w:highlight w:val="cyan"/>
          <w:rtl/>
        </w:rPr>
        <w:t>از پایان نیمسال دوم تا پایان نیمسال چهارم مي توانند درخواست خود رابراي دروه كهاد ارسال نمايند.</w:t>
      </w:r>
      <w:r w:rsidR="00F1299A" w:rsidRPr="008C3B02">
        <w:rPr>
          <w:rFonts w:cs="B Nazanin" w:hint="cs"/>
          <w:sz w:val="24"/>
          <w:szCs w:val="24"/>
          <w:highlight w:val="cyan"/>
          <w:rtl/>
        </w:rPr>
        <w:t xml:space="preserve"> </w:t>
      </w:r>
      <w:r w:rsidR="002B4B45" w:rsidRPr="008C3B02">
        <w:rPr>
          <w:rFonts w:cs="B Nazanin"/>
          <w:sz w:val="24"/>
          <w:szCs w:val="24"/>
          <w:highlight w:val="cyan"/>
          <w:rtl/>
        </w:rPr>
        <w:t>میانگین کل دانشجو در زمان ارائه درخواست پذیرش، نباید کمتر از 14 باشد</w:t>
      </w:r>
      <w:r w:rsidR="002B4B45" w:rsidRPr="008C3B02">
        <w:rPr>
          <w:rFonts w:cs="B Nazanin" w:hint="cs"/>
          <w:sz w:val="24"/>
          <w:szCs w:val="24"/>
          <w:highlight w:val="cyan"/>
          <w:rtl/>
        </w:rPr>
        <w:t>.</w:t>
      </w:r>
      <w:r w:rsidR="00F1299A" w:rsidRPr="008C3B02">
        <w:rPr>
          <w:rFonts w:cs="B Nazanin" w:hint="cs"/>
          <w:sz w:val="24"/>
          <w:szCs w:val="24"/>
          <w:highlight w:val="cyan"/>
          <w:rtl/>
        </w:rPr>
        <w:t xml:space="preserve"> </w:t>
      </w:r>
      <w:r w:rsidR="002B4B45" w:rsidRPr="008C3B02">
        <w:rPr>
          <w:rFonts w:cs="B Nazanin"/>
          <w:sz w:val="24"/>
          <w:szCs w:val="24"/>
          <w:highlight w:val="cyan"/>
          <w:rtl/>
        </w:rPr>
        <w:t>در زمان ارائه درخواست، دانشجو نباید در هیچ</w:t>
      </w:r>
      <w:r w:rsidR="00F1299A" w:rsidRPr="008C3B02">
        <w:rPr>
          <w:rFonts w:cs="B Nazanin" w:hint="cs"/>
          <w:sz w:val="24"/>
          <w:szCs w:val="24"/>
          <w:highlight w:val="cyan"/>
          <w:rtl/>
        </w:rPr>
        <w:t xml:space="preserve"> </w:t>
      </w:r>
      <w:r w:rsidR="002B4B45" w:rsidRPr="008C3B02">
        <w:rPr>
          <w:rFonts w:cs="B Nazanin"/>
          <w:sz w:val="24"/>
          <w:szCs w:val="24"/>
          <w:highlight w:val="cyan"/>
          <w:rtl/>
        </w:rPr>
        <w:t>یک از نیمسالهاي ماقبل مشروط شده باشد</w:t>
      </w:r>
      <w:r w:rsidR="002B4B45" w:rsidRPr="008C3B02">
        <w:rPr>
          <w:rFonts w:cs="B Nazanin"/>
          <w:sz w:val="24"/>
          <w:szCs w:val="24"/>
          <w:highlight w:val="cyan"/>
        </w:rPr>
        <w:t>.</w:t>
      </w:r>
      <w:r w:rsidR="00F1299A" w:rsidRPr="008C3B02">
        <w:rPr>
          <w:rFonts w:cs="B Nazanin" w:hint="cs"/>
          <w:sz w:val="24"/>
          <w:szCs w:val="24"/>
          <w:highlight w:val="cyan"/>
          <w:rtl/>
        </w:rPr>
        <w:t xml:space="preserve"> </w:t>
      </w:r>
      <w:r w:rsidRPr="008C3B02">
        <w:rPr>
          <w:rFonts w:cs="B Nazanin" w:hint="cs"/>
          <w:sz w:val="24"/>
          <w:szCs w:val="24"/>
          <w:highlight w:val="cyan"/>
          <w:rtl/>
        </w:rPr>
        <w:t>درخواست متقاضیان در شورای آموزشی دانشکده های مبداء و مقصد با هماهنگي امور خدمات آموزشي دانشگاه</w:t>
      </w:r>
      <w:r w:rsidR="00157BFC" w:rsidRPr="008C3B02">
        <w:rPr>
          <w:rFonts w:cs="B Nazanin" w:hint="cs"/>
          <w:sz w:val="24"/>
          <w:szCs w:val="24"/>
          <w:highlight w:val="cyan"/>
          <w:rtl/>
        </w:rPr>
        <w:t xml:space="preserve"> و مركز آموزشهاي آزاد دانشگاه </w:t>
      </w:r>
      <w:r w:rsidRPr="008C3B02">
        <w:rPr>
          <w:rFonts w:cs="B Nazanin" w:hint="cs"/>
          <w:sz w:val="24"/>
          <w:szCs w:val="24"/>
          <w:highlight w:val="cyan"/>
          <w:rtl/>
        </w:rPr>
        <w:t xml:space="preserve"> بررسي مي گردد.</w:t>
      </w:r>
      <w:r w:rsidR="00F1299A" w:rsidRPr="008C3B02">
        <w:rPr>
          <w:rFonts w:cs="B Nazanin" w:hint="cs"/>
          <w:sz w:val="24"/>
          <w:szCs w:val="24"/>
          <w:highlight w:val="cyan"/>
          <w:rtl/>
        </w:rPr>
        <w:t xml:space="preserve"> </w:t>
      </w:r>
      <w:r w:rsidRPr="008C3B02">
        <w:rPr>
          <w:rFonts w:cs="B Nazanin"/>
          <w:sz w:val="24"/>
          <w:szCs w:val="24"/>
          <w:highlight w:val="cyan"/>
          <w:rtl/>
        </w:rPr>
        <w:t>هر دانشجو در مدت تحصیل خود فقط امکان ارائه درخواست براي طی یک دوره کهاد را دارد</w:t>
      </w:r>
      <w:r w:rsidRPr="008C3B02">
        <w:rPr>
          <w:rFonts w:cs="B Nazanin"/>
          <w:sz w:val="24"/>
          <w:szCs w:val="24"/>
          <w:highlight w:val="cyan"/>
        </w:rPr>
        <w:t>.</w:t>
      </w:r>
      <w:r w:rsidR="00F1299A" w:rsidRPr="008C3B02">
        <w:rPr>
          <w:rFonts w:cs="B Nazanin" w:hint="cs"/>
          <w:sz w:val="24"/>
          <w:szCs w:val="24"/>
          <w:highlight w:val="cyan"/>
          <w:rtl/>
        </w:rPr>
        <w:t xml:space="preserve"> </w:t>
      </w:r>
      <w:r w:rsidRPr="008C3B02">
        <w:rPr>
          <w:rFonts w:cs="B Nazanin"/>
          <w:sz w:val="24"/>
          <w:szCs w:val="24"/>
          <w:highlight w:val="cyan"/>
          <w:rtl/>
        </w:rPr>
        <w:t>حداقل و حداکثر تعداد واحدهاي اخذ شده در هر نیمسال توسط دانشجو تابع آیین</w:t>
      </w:r>
      <w:r w:rsidRPr="008C3B02">
        <w:rPr>
          <w:rFonts w:cs="B Nazanin" w:hint="cs"/>
          <w:sz w:val="24"/>
          <w:szCs w:val="24"/>
          <w:highlight w:val="cyan"/>
          <w:rtl/>
        </w:rPr>
        <w:t xml:space="preserve"> </w:t>
      </w:r>
      <w:r w:rsidRPr="008C3B02">
        <w:rPr>
          <w:rFonts w:cs="B Nazanin"/>
          <w:sz w:val="24"/>
          <w:szCs w:val="24"/>
          <w:highlight w:val="cyan"/>
          <w:rtl/>
        </w:rPr>
        <w:t>نامه</w:t>
      </w:r>
      <w:r w:rsidR="00EC087F" w:rsidRPr="008C3B02">
        <w:rPr>
          <w:rFonts w:cs="B Nazanin" w:hint="cs"/>
          <w:sz w:val="24"/>
          <w:szCs w:val="24"/>
          <w:highlight w:val="cyan"/>
          <w:rtl/>
        </w:rPr>
        <w:t xml:space="preserve"> </w:t>
      </w:r>
      <w:r w:rsidRPr="008C3B02">
        <w:rPr>
          <w:rFonts w:cs="B Nazanin"/>
          <w:sz w:val="24"/>
          <w:szCs w:val="24"/>
          <w:highlight w:val="cyan"/>
          <w:rtl/>
        </w:rPr>
        <w:t>هاي آموزشی دوره کارشناسی است</w:t>
      </w:r>
      <w:r w:rsidR="000A78EB" w:rsidRPr="008C3B02">
        <w:rPr>
          <w:rFonts w:cs="B Nazanin" w:hint="cs"/>
          <w:sz w:val="24"/>
          <w:szCs w:val="24"/>
          <w:highlight w:val="cyan"/>
          <w:rtl/>
        </w:rPr>
        <w:t>.</w:t>
      </w:r>
      <w:r w:rsidR="00F1299A" w:rsidRPr="008C3B02">
        <w:rPr>
          <w:rFonts w:cs="B Nazanin" w:hint="cs"/>
          <w:sz w:val="24"/>
          <w:szCs w:val="24"/>
          <w:highlight w:val="cyan"/>
          <w:rtl/>
        </w:rPr>
        <w:t xml:space="preserve"> </w:t>
      </w:r>
      <w:r w:rsidR="004B7D72" w:rsidRPr="008C3B02">
        <w:rPr>
          <w:rFonts w:cs="B Nazanin" w:hint="cs"/>
          <w:sz w:val="24"/>
          <w:szCs w:val="24"/>
          <w:highlight w:val="cyan"/>
          <w:rtl/>
        </w:rPr>
        <w:t xml:space="preserve">دانشجو در هر نیمسال </w:t>
      </w:r>
      <w:r w:rsidR="00157BFC" w:rsidRPr="008C3B02">
        <w:rPr>
          <w:rFonts w:cs="B Nazanin" w:hint="cs"/>
          <w:sz w:val="24"/>
          <w:szCs w:val="24"/>
          <w:highlight w:val="cyan"/>
          <w:rtl/>
        </w:rPr>
        <w:t>مي تواند</w:t>
      </w:r>
      <w:r w:rsidR="00F1299A" w:rsidRPr="008C3B02">
        <w:rPr>
          <w:rFonts w:cs="B Nazanin" w:hint="cs"/>
          <w:sz w:val="24"/>
          <w:szCs w:val="24"/>
          <w:highlight w:val="cyan"/>
          <w:rtl/>
        </w:rPr>
        <w:t xml:space="preserve"> </w:t>
      </w:r>
      <w:r w:rsidR="00157BFC" w:rsidRPr="008C3B02">
        <w:rPr>
          <w:rFonts w:cs="B Nazanin" w:hint="cs"/>
          <w:sz w:val="24"/>
          <w:szCs w:val="24"/>
          <w:highlight w:val="cyan"/>
          <w:rtl/>
        </w:rPr>
        <w:t xml:space="preserve">حداقل </w:t>
      </w:r>
      <w:r w:rsidR="004B7D72" w:rsidRPr="008C3B02">
        <w:rPr>
          <w:rFonts w:cs="B Nazanin" w:hint="cs"/>
          <w:sz w:val="24"/>
          <w:szCs w:val="24"/>
          <w:highlight w:val="cyan"/>
          <w:rtl/>
        </w:rPr>
        <w:t xml:space="preserve"> ۳ </w:t>
      </w:r>
      <w:r w:rsidR="00157BFC" w:rsidRPr="008C3B02">
        <w:rPr>
          <w:rFonts w:cs="B Nazanin" w:hint="cs"/>
          <w:sz w:val="24"/>
          <w:szCs w:val="24"/>
          <w:highlight w:val="cyan"/>
          <w:rtl/>
        </w:rPr>
        <w:t>واحد</w:t>
      </w:r>
      <w:r w:rsidR="00F04AA1" w:rsidRPr="008C3B02">
        <w:rPr>
          <w:rFonts w:cs="B Nazanin" w:hint="cs"/>
          <w:sz w:val="24"/>
          <w:szCs w:val="24"/>
          <w:highlight w:val="cyan"/>
          <w:rtl/>
        </w:rPr>
        <w:t xml:space="preserve"> </w:t>
      </w:r>
      <w:r w:rsidR="00157BFC" w:rsidRPr="008C3B02">
        <w:rPr>
          <w:rFonts w:cs="B Nazanin" w:hint="cs"/>
          <w:sz w:val="24"/>
          <w:szCs w:val="24"/>
          <w:highlight w:val="cyan"/>
          <w:rtl/>
        </w:rPr>
        <w:t>و ح</w:t>
      </w:r>
      <w:r w:rsidR="009273D6" w:rsidRPr="008C3B02">
        <w:rPr>
          <w:rFonts w:cs="B Nazanin" w:hint="cs"/>
          <w:sz w:val="24"/>
          <w:szCs w:val="24"/>
          <w:highlight w:val="cyan"/>
          <w:rtl/>
        </w:rPr>
        <w:t>د</w:t>
      </w:r>
      <w:r w:rsidR="00157BFC" w:rsidRPr="008C3B02">
        <w:rPr>
          <w:rFonts w:cs="B Nazanin" w:hint="cs"/>
          <w:sz w:val="24"/>
          <w:szCs w:val="24"/>
          <w:highlight w:val="cyan"/>
          <w:rtl/>
        </w:rPr>
        <w:t xml:space="preserve">اكثر </w:t>
      </w:r>
      <w:r w:rsidR="004B7D72" w:rsidRPr="008C3B02">
        <w:rPr>
          <w:rFonts w:cs="B Nazanin" w:hint="cs"/>
          <w:sz w:val="24"/>
          <w:szCs w:val="24"/>
          <w:highlight w:val="cyan"/>
          <w:rtl/>
        </w:rPr>
        <w:t xml:space="preserve"> ۶ واحد از دروس دوره کهاد را به شرط اخذ حداقل ۱۲ واحد از دروس دوره اصلی خود، انتخاب نماید</w:t>
      </w:r>
      <w:r w:rsidR="004B7D72" w:rsidRPr="004340C4">
        <w:rPr>
          <w:rFonts w:cs="B Nazanin" w:hint="cs"/>
          <w:sz w:val="24"/>
          <w:szCs w:val="24"/>
          <w:rtl/>
        </w:rPr>
        <w:t xml:space="preserve">. </w:t>
      </w:r>
      <w:r w:rsidR="009273D6" w:rsidRPr="004340C4">
        <w:rPr>
          <w:rFonts w:cs="B Nazanin" w:hint="cs"/>
          <w:sz w:val="24"/>
          <w:szCs w:val="24"/>
          <w:rtl/>
        </w:rPr>
        <w:t>(</w:t>
      </w:r>
      <w:r w:rsidR="004B7D72" w:rsidRPr="004340C4">
        <w:rPr>
          <w:rFonts w:cs="B Nazanin" w:hint="cs"/>
          <w:sz w:val="24"/>
          <w:szCs w:val="24"/>
          <w:rtl/>
        </w:rPr>
        <w:t>مجموع واحدهای اخذ شده در دوره کهاد و دوره اصلی تابع سقف مجاز اخذ واحد مطابق دست</w:t>
      </w:r>
      <w:r w:rsidR="009273D6" w:rsidRPr="004340C4">
        <w:rPr>
          <w:rFonts w:cs="B Nazanin" w:hint="cs"/>
          <w:sz w:val="24"/>
          <w:szCs w:val="24"/>
          <w:rtl/>
        </w:rPr>
        <w:t>ورالعمل مصوب دوره کارشناسی است.)</w:t>
      </w:r>
      <w:r w:rsidR="00F1299A" w:rsidRPr="004340C4">
        <w:rPr>
          <w:rFonts w:cs="B Nazanin" w:hint="cs"/>
          <w:sz w:val="24"/>
          <w:szCs w:val="24"/>
          <w:rtl/>
        </w:rPr>
        <w:t xml:space="preserve"> </w:t>
      </w:r>
      <w:r w:rsidR="00BF30A7" w:rsidRPr="004340C4">
        <w:rPr>
          <w:rFonts w:cs="B Nazanin" w:hint="cs"/>
          <w:sz w:val="24"/>
          <w:szCs w:val="24"/>
          <w:rtl/>
        </w:rPr>
        <w:t xml:space="preserve">دانشجو ي شاغل به تحصيل در دوره كهاد نمي تواند دروس همسان با دوره اصلي خود را بعنوان دروس دروه كهاد اخذ نمايد. </w:t>
      </w:r>
      <w:r w:rsidR="00C27BC9" w:rsidRPr="004340C4">
        <w:rPr>
          <w:rFonts w:cs="B Nazanin" w:hint="cs"/>
          <w:sz w:val="24"/>
          <w:szCs w:val="24"/>
          <w:rtl/>
        </w:rPr>
        <w:t xml:space="preserve">دانشجو به هيچ عنوان نمي تواند </w:t>
      </w:r>
      <w:r w:rsidR="009273D6" w:rsidRPr="004340C4">
        <w:rPr>
          <w:rFonts w:cs="B Nazanin" w:hint="cs"/>
          <w:sz w:val="24"/>
          <w:szCs w:val="24"/>
          <w:rtl/>
        </w:rPr>
        <w:t xml:space="preserve">در يك نيمسال تحصيلي </w:t>
      </w:r>
      <w:r w:rsidR="00C27BC9" w:rsidRPr="004340C4">
        <w:rPr>
          <w:rFonts w:cs="B Nazanin" w:hint="cs"/>
          <w:sz w:val="24"/>
          <w:szCs w:val="24"/>
          <w:rtl/>
        </w:rPr>
        <w:t xml:space="preserve">صرفا دروس دوره كهاد را </w:t>
      </w:r>
      <w:r w:rsidR="009273D6" w:rsidRPr="004340C4">
        <w:rPr>
          <w:rFonts w:cs="B Nazanin" w:hint="cs"/>
          <w:sz w:val="24"/>
          <w:szCs w:val="24"/>
          <w:rtl/>
        </w:rPr>
        <w:t>ا</w:t>
      </w:r>
      <w:r w:rsidR="00C27BC9" w:rsidRPr="004340C4">
        <w:rPr>
          <w:rFonts w:cs="B Nazanin" w:hint="cs"/>
          <w:sz w:val="24"/>
          <w:szCs w:val="24"/>
          <w:rtl/>
        </w:rPr>
        <w:t>خذ نمايد ( در دوره اصلي حتما بايد انتخاب واحد داشته باشد)</w:t>
      </w:r>
      <w:r w:rsidR="009273D6" w:rsidRPr="004340C4">
        <w:rPr>
          <w:rFonts w:cs="B Nazanin" w:hint="cs"/>
          <w:sz w:val="24"/>
          <w:szCs w:val="24"/>
          <w:rtl/>
        </w:rPr>
        <w:t>.</w:t>
      </w:r>
      <w:r w:rsidR="00F1299A" w:rsidRPr="004340C4">
        <w:rPr>
          <w:rFonts w:cs="B Nazanin" w:hint="cs"/>
          <w:sz w:val="24"/>
          <w:szCs w:val="24"/>
          <w:rtl/>
        </w:rPr>
        <w:t xml:space="preserve"> </w:t>
      </w:r>
      <w:r w:rsidR="00421ABB" w:rsidRPr="004340C4">
        <w:rPr>
          <w:rFonts w:cs="B Nazanin" w:hint="cs"/>
          <w:sz w:val="24"/>
          <w:szCs w:val="24"/>
          <w:rtl/>
        </w:rPr>
        <w:t>دروس گذرانده شده در دوره كهاد بعنوان پيش نياز در دروه</w:t>
      </w:r>
      <w:r w:rsidR="002B4B45" w:rsidRPr="004340C4">
        <w:rPr>
          <w:rFonts w:cs="B Nazanin" w:hint="cs"/>
          <w:sz w:val="24"/>
          <w:szCs w:val="24"/>
          <w:rtl/>
        </w:rPr>
        <w:t xml:space="preserve"> </w:t>
      </w:r>
      <w:r w:rsidR="00421ABB" w:rsidRPr="004340C4">
        <w:rPr>
          <w:rFonts w:cs="B Nazanin" w:hint="cs"/>
          <w:sz w:val="24"/>
          <w:szCs w:val="24"/>
          <w:rtl/>
        </w:rPr>
        <w:t xml:space="preserve"> اصلي محاسبه نمي شوند. </w:t>
      </w:r>
      <w:r w:rsidRPr="004340C4">
        <w:rPr>
          <w:rFonts w:cs="B Nazanin"/>
          <w:sz w:val="24"/>
          <w:szCs w:val="24"/>
          <w:rtl/>
        </w:rPr>
        <w:t>اخذ واحدهاي دوره</w:t>
      </w:r>
      <w:r w:rsidR="008C3B02">
        <w:rPr>
          <w:rFonts w:cs="B Nazanin" w:hint="cs"/>
          <w:sz w:val="24"/>
          <w:szCs w:val="24"/>
          <w:rtl/>
        </w:rPr>
        <w:t xml:space="preserve"> كهاد</w:t>
      </w:r>
      <w:r w:rsidRPr="004340C4">
        <w:rPr>
          <w:rFonts w:cs="B Nazanin"/>
          <w:sz w:val="24"/>
          <w:szCs w:val="24"/>
          <w:rtl/>
        </w:rPr>
        <w:t xml:space="preserve"> مشمول پرداخت شهریه متغیر دروس کارشناسی مطابق مصوبات هیات امناي دانشگاه (در زمان اخذ درس) می</w:t>
      </w:r>
      <w:r w:rsidR="004B7D72" w:rsidRPr="004340C4">
        <w:rPr>
          <w:rFonts w:cs="B Nazanin" w:hint="cs"/>
          <w:sz w:val="24"/>
          <w:szCs w:val="24"/>
          <w:rtl/>
        </w:rPr>
        <w:t xml:space="preserve"> </w:t>
      </w:r>
      <w:r w:rsidRPr="004340C4">
        <w:rPr>
          <w:rFonts w:cs="B Nazanin"/>
          <w:sz w:val="24"/>
          <w:szCs w:val="24"/>
          <w:rtl/>
        </w:rPr>
        <w:t xml:space="preserve">باشد. </w:t>
      </w:r>
      <w:r w:rsidRPr="008C3B02">
        <w:rPr>
          <w:rFonts w:cs="B Nazanin"/>
          <w:sz w:val="24"/>
          <w:szCs w:val="24"/>
          <w:highlight w:val="cyan"/>
          <w:rtl/>
        </w:rPr>
        <w:t>در صورتی که میانگین کل دانشجو</w:t>
      </w:r>
      <w:r w:rsidR="004B7D72" w:rsidRPr="008C3B02">
        <w:rPr>
          <w:rFonts w:cs="B Nazanin" w:hint="cs"/>
          <w:sz w:val="24"/>
          <w:szCs w:val="24"/>
          <w:highlight w:val="cyan"/>
          <w:rtl/>
        </w:rPr>
        <w:t xml:space="preserve"> </w:t>
      </w:r>
      <w:r w:rsidRPr="008C3B02">
        <w:rPr>
          <w:rFonts w:cs="B Nazanin" w:hint="cs"/>
          <w:sz w:val="24"/>
          <w:szCs w:val="24"/>
          <w:highlight w:val="cyan"/>
          <w:rtl/>
        </w:rPr>
        <w:t>در</w:t>
      </w:r>
      <w:r w:rsidR="004B7D72" w:rsidRPr="008C3B02">
        <w:rPr>
          <w:rFonts w:cs="B Nazanin" w:hint="cs"/>
          <w:sz w:val="24"/>
          <w:szCs w:val="24"/>
          <w:highlight w:val="cyan"/>
          <w:rtl/>
        </w:rPr>
        <w:t xml:space="preserve"> </w:t>
      </w:r>
      <w:r w:rsidRPr="008C3B02">
        <w:rPr>
          <w:rFonts w:cs="B Nazanin" w:hint="cs"/>
          <w:sz w:val="24"/>
          <w:szCs w:val="24"/>
          <w:highlight w:val="cyan"/>
          <w:rtl/>
        </w:rPr>
        <w:t>دوره اصلي</w:t>
      </w:r>
      <w:r w:rsidRPr="008C3B02">
        <w:rPr>
          <w:rFonts w:cs="B Nazanin"/>
          <w:sz w:val="24"/>
          <w:szCs w:val="24"/>
          <w:highlight w:val="cyan"/>
          <w:rtl/>
        </w:rPr>
        <w:t xml:space="preserve"> 17 و یا بالاتر</w:t>
      </w:r>
      <w:r w:rsidRPr="004340C4">
        <w:rPr>
          <w:rFonts w:cs="B Nazanin"/>
          <w:sz w:val="24"/>
          <w:szCs w:val="24"/>
          <w:rtl/>
        </w:rPr>
        <w:t xml:space="preserve"> </w:t>
      </w:r>
      <w:r w:rsidRPr="008C3B02">
        <w:rPr>
          <w:rFonts w:cs="B Nazanin"/>
          <w:sz w:val="24"/>
          <w:szCs w:val="24"/>
          <w:highlight w:val="cyan"/>
          <w:rtl/>
        </w:rPr>
        <w:lastRenderedPageBreak/>
        <w:t>باشد، دانشجو از پرداخت شهریه دروس دوره کهاد اخذ شده در نیمسال بعدي</w:t>
      </w:r>
      <w:r w:rsidR="009273D6" w:rsidRPr="008C3B02">
        <w:rPr>
          <w:rFonts w:cs="B Nazanin" w:hint="cs"/>
          <w:sz w:val="24"/>
          <w:szCs w:val="24"/>
          <w:highlight w:val="cyan"/>
          <w:rtl/>
        </w:rPr>
        <w:t>(</w:t>
      </w:r>
      <w:r w:rsidR="00C27BC9" w:rsidRPr="008C3B02">
        <w:rPr>
          <w:rFonts w:cs="B Nazanin" w:hint="cs"/>
          <w:sz w:val="24"/>
          <w:szCs w:val="24"/>
          <w:highlight w:val="cyan"/>
          <w:rtl/>
        </w:rPr>
        <w:t xml:space="preserve">با </w:t>
      </w:r>
      <w:r w:rsidR="009273D6" w:rsidRPr="008C3B02">
        <w:rPr>
          <w:rFonts w:cs="B Nazanin" w:hint="cs"/>
          <w:sz w:val="24"/>
          <w:szCs w:val="24"/>
          <w:highlight w:val="cyan"/>
          <w:rtl/>
        </w:rPr>
        <w:t>ا</w:t>
      </w:r>
      <w:r w:rsidR="00C27BC9" w:rsidRPr="008C3B02">
        <w:rPr>
          <w:rFonts w:cs="B Nazanin" w:hint="cs"/>
          <w:sz w:val="24"/>
          <w:szCs w:val="24"/>
          <w:highlight w:val="cyan"/>
          <w:rtl/>
        </w:rPr>
        <w:t xml:space="preserve">خذ مجوز </w:t>
      </w:r>
      <w:bookmarkStart w:id="0" w:name="_GoBack"/>
      <w:bookmarkEnd w:id="0"/>
      <w:r w:rsidR="00C27BC9" w:rsidRPr="008C3B02">
        <w:rPr>
          <w:rFonts w:cs="B Nazanin" w:hint="cs"/>
          <w:sz w:val="24"/>
          <w:szCs w:val="24"/>
          <w:highlight w:val="cyan"/>
          <w:rtl/>
        </w:rPr>
        <w:t xml:space="preserve">از هيات امنا دانشگاه </w:t>
      </w:r>
      <w:r w:rsidR="009273D6" w:rsidRPr="008C3B02">
        <w:rPr>
          <w:rFonts w:cs="B Nazanin" w:hint="cs"/>
          <w:sz w:val="24"/>
          <w:szCs w:val="24"/>
          <w:highlight w:val="cyan"/>
          <w:rtl/>
        </w:rPr>
        <w:t>) معاف مي باشد</w:t>
      </w:r>
      <w:r w:rsidR="00F1299A" w:rsidRPr="004340C4">
        <w:rPr>
          <w:rFonts w:cs="B Nazanin"/>
          <w:sz w:val="24"/>
          <w:szCs w:val="24"/>
        </w:rPr>
        <w:t xml:space="preserve"> </w:t>
      </w:r>
      <w:r w:rsidRPr="004340C4">
        <w:rPr>
          <w:rFonts w:cs="B Nazanin"/>
          <w:sz w:val="24"/>
          <w:szCs w:val="24"/>
        </w:rPr>
        <w:t>.</w:t>
      </w:r>
      <w:r w:rsidR="00BF30A7" w:rsidRPr="004340C4">
        <w:rPr>
          <w:rFonts w:cs="B Nazanin"/>
          <w:sz w:val="24"/>
          <w:szCs w:val="24"/>
          <w:rtl/>
        </w:rPr>
        <w:t>اخذ دروس دوره با استفاده از ضوابط تکدرس و مهمانی مجاز نیست. دانشجو موظف است دروس دوره را در سقف سنوات مجاز دوره اصلی و با ثبت نام در نیمسال عادي اخذ نماید</w:t>
      </w:r>
      <w:r w:rsidR="004B7D72" w:rsidRPr="004340C4">
        <w:rPr>
          <w:rFonts w:cs="B Nazanin" w:hint="cs"/>
          <w:sz w:val="24"/>
          <w:szCs w:val="24"/>
          <w:rtl/>
        </w:rPr>
        <w:t>.</w:t>
      </w:r>
      <w:r w:rsidR="00F1299A" w:rsidRPr="004340C4">
        <w:rPr>
          <w:rFonts w:cs="B Nazanin" w:hint="cs"/>
          <w:sz w:val="24"/>
          <w:szCs w:val="24"/>
          <w:rtl/>
        </w:rPr>
        <w:t xml:space="preserve"> </w:t>
      </w:r>
      <w:r w:rsidR="005B44A4" w:rsidRPr="004340C4">
        <w:rPr>
          <w:rFonts w:cs="B Nazanin"/>
          <w:sz w:val="24"/>
          <w:szCs w:val="24"/>
          <w:rtl/>
        </w:rPr>
        <w:t xml:space="preserve">نمرات دروس اخذشده دوره </w:t>
      </w:r>
      <w:r w:rsidR="009273D6" w:rsidRPr="004340C4">
        <w:rPr>
          <w:rFonts w:cs="B Nazanin" w:hint="cs"/>
          <w:sz w:val="24"/>
          <w:szCs w:val="24"/>
          <w:rtl/>
        </w:rPr>
        <w:t xml:space="preserve"> كهاد </w:t>
      </w:r>
      <w:r w:rsidR="005B44A4" w:rsidRPr="004340C4">
        <w:rPr>
          <w:rFonts w:cs="B Nazanin"/>
          <w:sz w:val="24"/>
          <w:szCs w:val="24"/>
          <w:rtl/>
        </w:rPr>
        <w:t xml:space="preserve">در میانگین نیمسال و همچنین میانگین کل دانشجو تأثیري نخواهد </w:t>
      </w:r>
      <w:r w:rsidR="004B7D72" w:rsidRPr="004340C4">
        <w:rPr>
          <w:rFonts w:cs="B Nazanin"/>
          <w:sz w:val="24"/>
          <w:szCs w:val="24"/>
          <w:rtl/>
        </w:rPr>
        <w:t>داشت</w:t>
      </w:r>
      <w:r w:rsidR="004B7D72" w:rsidRPr="004340C4">
        <w:rPr>
          <w:rFonts w:cs="B Nazanin" w:hint="cs"/>
          <w:sz w:val="24"/>
          <w:szCs w:val="24"/>
          <w:rtl/>
        </w:rPr>
        <w:t xml:space="preserve"> </w:t>
      </w:r>
      <w:r w:rsidR="005B44A4" w:rsidRPr="004340C4">
        <w:rPr>
          <w:rFonts w:cs="B Nazanin"/>
          <w:sz w:val="24"/>
          <w:szCs w:val="24"/>
          <w:rtl/>
        </w:rPr>
        <w:t xml:space="preserve">و بعنوان دروس دوره کهاد در کارنامه تحصیلی دانشجویان درج خواهد شد. دروس این دوره </w:t>
      </w:r>
      <w:r w:rsidR="00A20218" w:rsidRPr="004340C4">
        <w:rPr>
          <w:rFonts w:cs="B Nazanin" w:hint="cs"/>
          <w:sz w:val="24"/>
          <w:szCs w:val="24"/>
          <w:rtl/>
        </w:rPr>
        <w:t xml:space="preserve"> نمي</w:t>
      </w:r>
      <w:r w:rsidR="0085135A" w:rsidRPr="004340C4">
        <w:rPr>
          <w:rFonts w:cs="B Nazanin" w:hint="cs"/>
          <w:sz w:val="24"/>
          <w:szCs w:val="24"/>
          <w:rtl/>
        </w:rPr>
        <w:t xml:space="preserve"> </w:t>
      </w:r>
      <w:r w:rsidR="00A20218" w:rsidRPr="004340C4">
        <w:rPr>
          <w:rFonts w:cs="B Nazanin" w:hint="cs"/>
          <w:sz w:val="24"/>
          <w:szCs w:val="24"/>
          <w:rtl/>
        </w:rPr>
        <w:t xml:space="preserve">تواند </w:t>
      </w:r>
      <w:r w:rsidR="005B44A4" w:rsidRPr="004340C4">
        <w:rPr>
          <w:rFonts w:cs="B Nazanin"/>
          <w:sz w:val="24"/>
          <w:szCs w:val="24"/>
          <w:rtl/>
        </w:rPr>
        <w:t>جایگزین دروس اختیاري دوره اصلی دانشجو</w:t>
      </w:r>
      <w:r w:rsidR="002B4B45" w:rsidRPr="004340C4">
        <w:rPr>
          <w:rFonts w:cs="B Nazanin" w:hint="cs"/>
          <w:sz w:val="24"/>
          <w:szCs w:val="24"/>
          <w:rtl/>
        </w:rPr>
        <w:t xml:space="preserve"> </w:t>
      </w:r>
      <w:r w:rsidR="005B44A4" w:rsidRPr="004340C4">
        <w:rPr>
          <w:rFonts w:cs="B Nazanin"/>
          <w:sz w:val="24"/>
          <w:szCs w:val="24"/>
          <w:rtl/>
        </w:rPr>
        <w:t>شوند</w:t>
      </w:r>
      <w:r w:rsidR="005B44A4" w:rsidRPr="004340C4">
        <w:rPr>
          <w:rFonts w:cs="B Nazanin"/>
          <w:sz w:val="24"/>
          <w:szCs w:val="24"/>
        </w:rPr>
        <w:t>.</w:t>
      </w:r>
      <w:r w:rsidR="00F1299A" w:rsidRPr="004340C4">
        <w:rPr>
          <w:rFonts w:cs="B Nazanin" w:hint="cs"/>
          <w:sz w:val="24"/>
          <w:szCs w:val="24"/>
          <w:rtl/>
        </w:rPr>
        <w:t xml:space="preserve"> </w:t>
      </w:r>
      <w:r w:rsidR="005B44A4" w:rsidRPr="004340C4">
        <w:rPr>
          <w:rFonts w:cs="B Nazanin"/>
          <w:sz w:val="24"/>
          <w:szCs w:val="24"/>
          <w:rtl/>
        </w:rPr>
        <w:t>چنانچه میانگین تحصیلی دانشجو</w:t>
      </w:r>
      <w:r w:rsidR="004B7D72" w:rsidRPr="004340C4">
        <w:rPr>
          <w:rFonts w:cs="B Nazanin" w:hint="cs"/>
          <w:sz w:val="24"/>
          <w:szCs w:val="24"/>
          <w:rtl/>
        </w:rPr>
        <w:t xml:space="preserve">( دوره اصلي ) </w:t>
      </w:r>
      <w:r w:rsidR="005B44A4" w:rsidRPr="004340C4">
        <w:rPr>
          <w:rFonts w:cs="B Nazanin"/>
          <w:sz w:val="24"/>
          <w:szCs w:val="24"/>
          <w:rtl/>
        </w:rPr>
        <w:t xml:space="preserve"> بعد از پذیرش در دوره کهاد کمتر از 14 شود و یا</w:t>
      </w:r>
      <w:r w:rsidR="00A20218" w:rsidRPr="004340C4">
        <w:rPr>
          <w:rFonts w:cs="B Nazanin"/>
          <w:sz w:val="24"/>
          <w:szCs w:val="24"/>
        </w:rPr>
        <w:t xml:space="preserve"> </w:t>
      </w:r>
      <w:r w:rsidR="00A20218" w:rsidRPr="004340C4">
        <w:rPr>
          <w:rFonts w:cs="B Nazanin" w:hint="cs"/>
          <w:sz w:val="24"/>
          <w:szCs w:val="24"/>
          <w:rtl/>
        </w:rPr>
        <w:t xml:space="preserve"> در يك نيمسال مشروط گردد گواهي دوره كه</w:t>
      </w:r>
      <w:r w:rsidR="0085135A" w:rsidRPr="004340C4">
        <w:rPr>
          <w:rFonts w:cs="B Nazanin" w:hint="cs"/>
          <w:sz w:val="24"/>
          <w:szCs w:val="24"/>
          <w:rtl/>
        </w:rPr>
        <w:t>اد براي دانشجو</w:t>
      </w:r>
      <w:r w:rsidR="00A20218" w:rsidRPr="004340C4">
        <w:rPr>
          <w:rFonts w:cs="B Nazanin" w:hint="cs"/>
          <w:sz w:val="24"/>
          <w:szCs w:val="24"/>
          <w:rtl/>
        </w:rPr>
        <w:t xml:space="preserve"> صادر نمي شود.</w:t>
      </w:r>
      <w:r w:rsidR="00F1299A" w:rsidRPr="004340C4">
        <w:rPr>
          <w:rFonts w:cs="B Nazanin" w:hint="cs"/>
          <w:sz w:val="24"/>
          <w:szCs w:val="24"/>
          <w:rtl/>
        </w:rPr>
        <w:t xml:space="preserve"> </w:t>
      </w:r>
      <w:r w:rsidR="005B44A4" w:rsidRPr="004340C4">
        <w:rPr>
          <w:rFonts w:cs="B Nazanin"/>
          <w:sz w:val="24"/>
          <w:szCs w:val="24"/>
          <w:rtl/>
        </w:rPr>
        <w:t>دانشجویی که در دوره کهاد شرکت کرده است، مشمول تمامی مقررات آموزشی جاري دانشگاه در دوره اصلی خود خواهد بود و تفاوتی در اجراي مقررات آموزشی اعم از اخذ واحد، نحوه برخورد با غیبت، مشروطی، سنوات و سایر موارد ایجاد نخواهد شد</w:t>
      </w:r>
      <w:r w:rsidR="00F1299A" w:rsidRPr="004340C4">
        <w:rPr>
          <w:rFonts w:cs="B Nazanin" w:hint="cs"/>
          <w:sz w:val="24"/>
          <w:szCs w:val="24"/>
          <w:rtl/>
        </w:rPr>
        <w:t xml:space="preserve">. </w:t>
      </w:r>
      <w:r w:rsidR="005B44A4" w:rsidRPr="004340C4">
        <w:rPr>
          <w:rFonts w:cs="B Nazanin"/>
          <w:sz w:val="24"/>
          <w:szCs w:val="24"/>
          <w:rtl/>
        </w:rPr>
        <w:t>ارائه درخواست براي تغییر از یک دوره کهاد به دوره مشابه دیگر مجاز نیست</w:t>
      </w:r>
      <w:r w:rsidR="0085135A" w:rsidRPr="004340C4">
        <w:rPr>
          <w:rFonts w:cs="B Nazanin" w:hint="cs"/>
          <w:sz w:val="24"/>
          <w:szCs w:val="24"/>
          <w:rtl/>
        </w:rPr>
        <w:t>.</w:t>
      </w:r>
      <w:r w:rsidR="00F1299A" w:rsidRPr="004340C4">
        <w:rPr>
          <w:rFonts w:cs="B Nazanin" w:hint="cs"/>
          <w:sz w:val="24"/>
          <w:szCs w:val="24"/>
          <w:rtl/>
        </w:rPr>
        <w:t xml:space="preserve"> </w:t>
      </w:r>
      <w:r w:rsidR="00BF30A7" w:rsidRPr="004340C4">
        <w:rPr>
          <w:rFonts w:cs="B Nazanin" w:hint="cs"/>
          <w:sz w:val="24"/>
          <w:szCs w:val="24"/>
          <w:rtl/>
        </w:rPr>
        <w:t>در صورت انصراف دانشجو از دوره ی کهاد، دروس اخذ شده مربوط به دوره ی کهاد در کارنامه ثبت و شهریه پرداختي بازگشت داده نمي شود.</w:t>
      </w:r>
    </w:p>
    <w:sectPr w:rsidR="00BF30A7" w:rsidRPr="004340C4" w:rsidSect="001D24DB">
      <w:pgSz w:w="11906" w:h="16838"/>
      <w:pgMar w:top="1440" w:right="1440" w:bottom="1440" w:left="144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400C0"/>
    <w:multiLevelType w:val="hybridMultilevel"/>
    <w:tmpl w:val="7F405FD2"/>
    <w:lvl w:ilvl="0" w:tplc="DE44931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E73C1"/>
    <w:multiLevelType w:val="multilevel"/>
    <w:tmpl w:val="0C6E466E"/>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911F4C"/>
    <w:multiLevelType w:val="hybridMultilevel"/>
    <w:tmpl w:val="E7AAFC1E"/>
    <w:lvl w:ilvl="0" w:tplc="D2083A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9464B"/>
    <w:multiLevelType w:val="hybridMultilevel"/>
    <w:tmpl w:val="FA58C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6218C3"/>
    <w:multiLevelType w:val="hybridMultilevel"/>
    <w:tmpl w:val="E1C0238A"/>
    <w:lvl w:ilvl="0" w:tplc="D2083A96">
      <w:start w:val="1"/>
      <w:numFmt w:val="arabicAbjad"/>
      <w:lvlText w:val="%1."/>
      <w:lvlJc w:val="left"/>
      <w:pPr>
        <w:ind w:left="720" w:hanging="360"/>
      </w:pPr>
      <w:rPr>
        <w:rFonts w:hint="default"/>
      </w:rPr>
    </w:lvl>
    <w:lvl w:ilvl="1" w:tplc="E64A42CC">
      <w:start w:val="11"/>
      <w:numFmt w:val="bullet"/>
      <w:lvlText w:val="-"/>
      <w:lvlJc w:val="left"/>
      <w:pPr>
        <w:ind w:left="1440" w:hanging="360"/>
      </w:pPr>
      <w:rPr>
        <w:rFonts w:asciiTheme="minorHAnsi" w:eastAsiaTheme="minorHAnsi" w:hAnsiTheme="minorHAnsi"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A2F52"/>
    <w:multiLevelType w:val="hybridMultilevel"/>
    <w:tmpl w:val="21D694DE"/>
    <w:lvl w:ilvl="0" w:tplc="D2083A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98"/>
    <w:rsid w:val="000245A7"/>
    <w:rsid w:val="000A78EB"/>
    <w:rsid w:val="00157BFC"/>
    <w:rsid w:val="001D24DB"/>
    <w:rsid w:val="002B4B45"/>
    <w:rsid w:val="003F3F98"/>
    <w:rsid w:val="00421ABB"/>
    <w:rsid w:val="004340C4"/>
    <w:rsid w:val="004B7D72"/>
    <w:rsid w:val="00504A0A"/>
    <w:rsid w:val="00527E72"/>
    <w:rsid w:val="00583A8D"/>
    <w:rsid w:val="005B44A4"/>
    <w:rsid w:val="0063147B"/>
    <w:rsid w:val="006360D1"/>
    <w:rsid w:val="0085135A"/>
    <w:rsid w:val="008C3B02"/>
    <w:rsid w:val="009273D6"/>
    <w:rsid w:val="00A20218"/>
    <w:rsid w:val="00BF30A7"/>
    <w:rsid w:val="00C27BC9"/>
    <w:rsid w:val="00D80824"/>
    <w:rsid w:val="00EC087F"/>
    <w:rsid w:val="00EF3928"/>
    <w:rsid w:val="00F04AA1"/>
    <w:rsid w:val="00F1299A"/>
    <w:rsid w:val="00F1538A"/>
    <w:rsid w:val="00F50B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F3C5"/>
  <w15:chartTrackingRefBased/>
  <w15:docId w15:val="{20174E96-3F45-4E95-B6EA-2265D087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F98"/>
    <w:rPr>
      <w:b/>
      <w:bCs/>
    </w:rPr>
  </w:style>
  <w:style w:type="character" w:styleId="Hyperlink">
    <w:name w:val="Hyperlink"/>
    <w:basedOn w:val="DefaultParagraphFont"/>
    <w:uiPriority w:val="99"/>
    <w:semiHidden/>
    <w:unhideWhenUsed/>
    <w:rsid w:val="003F3F98"/>
    <w:rPr>
      <w:color w:val="0000FF"/>
      <w:u w:val="single"/>
    </w:rPr>
  </w:style>
  <w:style w:type="character" w:styleId="Emphasis">
    <w:name w:val="Emphasis"/>
    <w:basedOn w:val="DefaultParagraphFont"/>
    <w:uiPriority w:val="20"/>
    <w:qFormat/>
    <w:rsid w:val="003F3F98"/>
    <w:rPr>
      <w:i/>
      <w:iCs/>
    </w:rPr>
  </w:style>
  <w:style w:type="character" w:customStyle="1" w:styleId="markedcontent">
    <w:name w:val="markedcontent"/>
    <w:basedOn w:val="DefaultParagraphFont"/>
    <w:rsid w:val="003F3F98"/>
  </w:style>
  <w:style w:type="paragraph" w:styleId="ListParagraph">
    <w:name w:val="List Paragraph"/>
    <w:basedOn w:val="Normal"/>
    <w:uiPriority w:val="34"/>
    <w:qFormat/>
    <w:rsid w:val="0063147B"/>
    <w:pPr>
      <w:ind w:left="720"/>
      <w:contextualSpacing/>
    </w:pPr>
  </w:style>
  <w:style w:type="paragraph" w:styleId="BalloonText">
    <w:name w:val="Balloon Text"/>
    <w:basedOn w:val="Normal"/>
    <w:link w:val="BalloonTextChar"/>
    <w:uiPriority w:val="99"/>
    <w:semiHidden/>
    <w:unhideWhenUsed/>
    <w:rsid w:val="00504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89958">
      <w:bodyDiv w:val="1"/>
      <w:marLeft w:val="0"/>
      <w:marRight w:val="0"/>
      <w:marTop w:val="0"/>
      <w:marBottom w:val="0"/>
      <w:divBdr>
        <w:top w:val="none" w:sz="0" w:space="0" w:color="auto"/>
        <w:left w:val="none" w:sz="0" w:space="0" w:color="auto"/>
        <w:bottom w:val="none" w:sz="0" w:space="0" w:color="auto"/>
        <w:right w:val="none" w:sz="0" w:space="0" w:color="auto"/>
      </w:divBdr>
      <w:divsChild>
        <w:div w:id="1797681117">
          <w:marLeft w:val="0"/>
          <w:marRight w:val="0"/>
          <w:marTop w:val="300"/>
          <w:marBottom w:val="300"/>
          <w:divBdr>
            <w:top w:val="none" w:sz="0" w:space="0" w:color="auto"/>
            <w:left w:val="none" w:sz="0" w:space="0" w:color="auto"/>
            <w:bottom w:val="none" w:sz="0" w:space="0" w:color="auto"/>
            <w:right w:val="none" w:sz="0" w:space="0" w:color="auto"/>
          </w:divBdr>
        </w:div>
        <w:div w:id="646134243">
          <w:marLeft w:val="0"/>
          <w:marRight w:val="0"/>
          <w:marTop w:val="300"/>
          <w:marBottom w:val="300"/>
          <w:divBdr>
            <w:top w:val="none" w:sz="0" w:space="0" w:color="auto"/>
            <w:left w:val="none" w:sz="0" w:space="0" w:color="auto"/>
            <w:bottom w:val="none" w:sz="0" w:space="0" w:color="auto"/>
            <w:right w:val="none" w:sz="0" w:space="0" w:color="auto"/>
          </w:divBdr>
        </w:div>
        <w:div w:id="1477650176">
          <w:marLeft w:val="0"/>
          <w:marRight w:val="0"/>
          <w:marTop w:val="300"/>
          <w:marBottom w:val="300"/>
          <w:divBdr>
            <w:top w:val="none" w:sz="0" w:space="0" w:color="auto"/>
            <w:left w:val="none" w:sz="0" w:space="0" w:color="auto"/>
            <w:bottom w:val="none" w:sz="0" w:space="0" w:color="auto"/>
            <w:right w:val="none" w:sz="0" w:space="0" w:color="auto"/>
          </w:divBdr>
        </w:div>
        <w:div w:id="1303654129">
          <w:marLeft w:val="0"/>
          <w:marRight w:val="0"/>
          <w:marTop w:val="300"/>
          <w:marBottom w:val="300"/>
          <w:divBdr>
            <w:top w:val="none" w:sz="0" w:space="0" w:color="auto"/>
            <w:left w:val="none" w:sz="0" w:space="0" w:color="auto"/>
            <w:bottom w:val="none" w:sz="0" w:space="0" w:color="auto"/>
            <w:right w:val="none" w:sz="0" w:space="0" w:color="auto"/>
          </w:divBdr>
        </w:div>
        <w:div w:id="2020157978">
          <w:marLeft w:val="0"/>
          <w:marRight w:val="0"/>
          <w:marTop w:val="300"/>
          <w:marBottom w:val="300"/>
          <w:divBdr>
            <w:top w:val="none" w:sz="0" w:space="0" w:color="auto"/>
            <w:left w:val="none" w:sz="0" w:space="0" w:color="auto"/>
            <w:bottom w:val="none" w:sz="0" w:space="0" w:color="auto"/>
            <w:right w:val="none" w:sz="0" w:space="0" w:color="auto"/>
          </w:divBdr>
        </w:div>
        <w:div w:id="1188561093">
          <w:marLeft w:val="0"/>
          <w:marRight w:val="0"/>
          <w:marTop w:val="300"/>
          <w:marBottom w:val="300"/>
          <w:divBdr>
            <w:top w:val="none" w:sz="0" w:space="0" w:color="auto"/>
            <w:left w:val="none" w:sz="0" w:space="0" w:color="auto"/>
            <w:bottom w:val="none" w:sz="0" w:space="0" w:color="auto"/>
            <w:right w:val="none" w:sz="0" w:space="0" w:color="auto"/>
          </w:divBdr>
        </w:div>
        <w:div w:id="28575321">
          <w:marLeft w:val="0"/>
          <w:marRight w:val="0"/>
          <w:marTop w:val="300"/>
          <w:marBottom w:val="300"/>
          <w:divBdr>
            <w:top w:val="none" w:sz="0" w:space="0" w:color="auto"/>
            <w:left w:val="none" w:sz="0" w:space="0" w:color="auto"/>
            <w:bottom w:val="none" w:sz="0" w:space="0" w:color="auto"/>
            <w:right w:val="none" w:sz="0" w:space="0" w:color="auto"/>
          </w:divBdr>
        </w:div>
        <w:div w:id="332955199">
          <w:marLeft w:val="0"/>
          <w:marRight w:val="0"/>
          <w:marTop w:val="300"/>
          <w:marBottom w:val="300"/>
          <w:divBdr>
            <w:top w:val="none" w:sz="0" w:space="0" w:color="auto"/>
            <w:left w:val="none" w:sz="0" w:space="0" w:color="auto"/>
            <w:bottom w:val="none" w:sz="0" w:space="0" w:color="auto"/>
            <w:right w:val="none" w:sz="0" w:space="0" w:color="auto"/>
          </w:divBdr>
        </w:div>
        <w:div w:id="1592347987">
          <w:marLeft w:val="0"/>
          <w:marRight w:val="0"/>
          <w:marTop w:val="300"/>
          <w:marBottom w:val="300"/>
          <w:divBdr>
            <w:top w:val="none" w:sz="0" w:space="0" w:color="auto"/>
            <w:left w:val="none" w:sz="0" w:space="0" w:color="auto"/>
            <w:bottom w:val="none" w:sz="0" w:space="0" w:color="auto"/>
            <w:right w:val="none" w:sz="0" w:space="0" w:color="auto"/>
          </w:divBdr>
        </w:div>
        <w:div w:id="2101943812">
          <w:marLeft w:val="0"/>
          <w:marRight w:val="0"/>
          <w:marTop w:val="300"/>
          <w:marBottom w:val="300"/>
          <w:divBdr>
            <w:top w:val="none" w:sz="0" w:space="0" w:color="auto"/>
            <w:left w:val="none" w:sz="0" w:space="0" w:color="auto"/>
            <w:bottom w:val="none" w:sz="0" w:space="0" w:color="auto"/>
            <w:right w:val="none" w:sz="0" w:space="0" w:color="auto"/>
          </w:divBdr>
        </w:div>
        <w:div w:id="33359029">
          <w:marLeft w:val="0"/>
          <w:marRight w:val="0"/>
          <w:marTop w:val="300"/>
          <w:marBottom w:val="300"/>
          <w:divBdr>
            <w:top w:val="none" w:sz="0" w:space="0" w:color="auto"/>
            <w:left w:val="none" w:sz="0" w:space="0" w:color="auto"/>
            <w:bottom w:val="none" w:sz="0" w:space="0" w:color="auto"/>
            <w:right w:val="none" w:sz="0" w:space="0" w:color="auto"/>
          </w:divBdr>
        </w:div>
        <w:div w:id="71840638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عسثق</cp:lastModifiedBy>
  <cp:revision>8</cp:revision>
  <cp:lastPrinted>2023-05-09T06:40:00Z</cp:lastPrinted>
  <dcterms:created xsi:type="dcterms:W3CDTF">2023-05-07T11:01:00Z</dcterms:created>
  <dcterms:modified xsi:type="dcterms:W3CDTF">2023-05-13T05:19:00Z</dcterms:modified>
</cp:coreProperties>
</file>