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13E" w:rsidRPr="0022313E" w:rsidRDefault="0022313E" w:rsidP="00A45FAB">
      <w:pPr>
        <w:bidi/>
        <w:spacing w:before="100" w:beforeAutospacing="1" w:after="100" w:afterAutospacing="1" w:line="240" w:lineRule="auto"/>
        <w:rPr>
          <w:rFonts w:ascii="RabarFa" w:eastAsia="Times New Roman" w:hAnsi="RabarFa" w:cs="Times New Roman"/>
          <w:sz w:val="24"/>
          <w:szCs w:val="24"/>
        </w:rPr>
      </w:pPr>
      <w:bookmarkStart w:id="0" w:name="_GoBack"/>
      <w:bookmarkEnd w:id="0"/>
      <w:r w:rsidRPr="0022313E">
        <w:rPr>
          <w:rFonts w:ascii="RabarFa" w:eastAsia="Times New Roman" w:hAnsi="RabarFa" w:cs="Times New Roman"/>
          <w:sz w:val="24"/>
          <w:szCs w:val="24"/>
        </w:rPr>
        <w:t> </w:t>
      </w:r>
    </w:p>
    <w:p w:rsidR="0022313E" w:rsidRPr="0022313E" w:rsidRDefault="0022313E" w:rsidP="0022313E">
      <w:pPr>
        <w:shd w:val="clear" w:color="auto" w:fill="FFFFFF"/>
        <w:bidi/>
        <w:spacing w:after="100" w:afterAutospacing="1" w:line="240" w:lineRule="auto"/>
        <w:outlineLvl w:val="1"/>
        <w:rPr>
          <w:rFonts w:ascii="RabarFa" w:eastAsia="Times New Roman" w:hAnsi="RabarFa" w:cs="Times New Roman"/>
          <w:b/>
          <w:bCs/>
          <w:color w:val="272833"/>
          <w:sz w:val="36"/>
          <w:szCs w:val="36"/>
        </w:rPr>
      </w:pPr>
      <w:r w:rsidRPr="0022313E">
        <w:rPr>
          <w:rFonts w:ascii="RabarFa" w:eastAsia="Times New Roman" w:hAnsi="RabarFa" w:cs="Times New Roman"/>
          <w:b/>
          <w:bCs/>
          <w:color w:val="272833"/>
          <w:sz w:val="36"/>
          <w:szCs w:val="36"/>
          <w:rtl/>
        </w:rPr>
        <w:t xml:space="preserve">تعریف برنامه </w:t>
      </w:r>
      <w:r w:rsidRPr="0022313E">
        <w:rPr>
          <w:rFonts w:ascii="RabarFa" w:eastAsia="Times New Roman" w:hAnsi="RabarFa" w:cs="Times New Roman"/>
          <w:b/>
          <w:bCs/>
          <w:color w:val="272833"/>
          <w:sz w:val="36"/>
          <w:szCs w:val="36"/>
        </w:rPr>
        <w:t>Invited Collaborative Research Program</w:t>
      </w:r>
      <w:r w:rsidRPr="0022313E">
        <w:rPr>
          <w:rFonts w:ascii="RabarFa" w:eastAsia="Times New Roman" w:hAnsi="RabarFa" w:cs="Times New Roman"/>
          <w:b/>
          <w:bCs/>
          <w:color w:val="272833"/>
          <w:sz w:val="36"/>
          <w:szCs w:val="36"/>
          <w:rtl/>
        </w:rPr>
        <w:br/>
        <w:t> </w:t>
      </w:r>
    </w:p>
    <w:p w:rsidR="0022313E" w:rsidRPr="0022313E" w:rsidRDefault="0022313E" w:rsidP="0022313E">
      <w:pPr>
        <w:shd w:val="clear" w:color="auto" w:fill="FFFFFF"/>
        <w:bidi/>
        <w:spacing w:after="100" w:afterAutospacing="1" w:line="240" w:lineRule="auto"/>
        <w:rPr>
          <w:rFonts w:ascii="RabarFa" w:eastAsia="Times New Roman" w:hAnsi="RabarFa" w:cs="Times New Roman"/>
          <w:color w:val="272833"/>
          <w:sz w:val="24"/>
          <w:szCs w:val="24"/>
          <w:rtl/>
        </w:rPr>
      </w:pPr>
      <w:r w:rsidRPr="0022313E">
        <w:rPr>
          <w:rFonts w:ascii="RabarFa" w:eastAsia="Times New Roman" w:hAnsi="RabarFa" w:cs="Times New Roman"/>
          <w:color w:val="272833"/>
          <w:sz w:val="24"/>
          <w:szCs w:val="24"/>
          <w:rtl/>
        </w:rPr>
        <w:t>مرکز مطالعات و همکاری‌های علمی بین‌المللی وزارت علوم، تحقیقات و فناوری، با هدف ارتقای کیفیت برنامه‌های پژوهشی و به منظور تسهیل ارتباطات علمی بین پژوهشگران فعال در دانشگاه‌ها و مراکز پژوهشی داخل کشور و پژوهشگران خارجی دعوت می‌کند در قالب پروژه مشترک، تبادلات علمی بین‌المللی انجام دهند. حمایت‌های مرکز در چارچوب این برنامه، تأمین بخشی از هزینه‌های اجرای پژوهش است. در این برنامه در بازه زمانی مناسب پس از اعلام فراخوان، متقاضیان، طرح‌نامه‌های پیشنهادی خود را از طریق سامانه‌ی طوبی و به صورت آنلاین تکمیل و به مرکز ارائه می‌کنند، پس از دریافت طرح‌نامه و رزومه‌های علمی پژوهشی محقق ایرانی و بین‌المللی و ارسال به داورهای متخصص، نتیجه نهایی هر برنامه از طریق شورای پژوهشی مرکز مصوب شده و به استحضار متقاضیان محترم می‌رسد تا برای انعقاد قرارداد اقدام کنند</w:t>
      </w:r>
      <w:r w:rsidRPr="0022313E">
        <w:rPr>
          <w:rFonts w:ascii="RabarFa" w:eastAsia="Times New Roman" w:hAnsi="RabarFa" w:cs="Times New Roman"/>
          <w:color w:val="272833"/>
          <w:sz w:val="24"/>
          <w:szCs w:val="24"/>
        </w:rPr>
        <w:t>.</w:t>
      </w:r>
    </w:p>
    <w:p w:rsidR="0022313E" w:rsidRPr="0022313E" w:rsidRDefault="0022313E" w:rsidP="0022313E">
      <w:pPr>
        <w:shd w:val="clear" w:color="auto" w:fill="FFFFFF"/>
        <w:bidi/>
        <w:spacing w:after="100" w:afterAutospacing="1" w:line="240" w:lineRule="auto"/>
        <w:rPr>
          <w:rFonts w:ascii="RabarFa" w:eastAsia="Times New Roman" w:hAnsi="RabarFa" w:cs="Times New Roman"/>
          <w:color w:val="272833"/>
          <w:sz w:val="24"/>
          <w:szCs w:val="24"/>
        </w:rPr>
      </w:pPr>
      <w:r w:rsidRPr="0022313E">
        <w:rPr>
          <w:rFonts w:ascii="RabarFa" w:eastAsia="Times New Roman" w:hAnsi="RabarFa" w:cs="Times New Roman"/>
          <w:color w:val="272833"/>
          <w:sz w:val="24"/>
          <w:szCs w:val="24"/>
        </w:rPr>
        <w:t> </w:t>
      </w:r>
    </w:p>
    <w:p w:rsidR="0022313E" w:rsidRPr="0022313E" w:rsidRDefault="0022313E" w:rsidP="0022313E">
      <w:pPr>
        <w:shd w:val="clear" w:color="auto" w:fill="FFFFFF"/>
        <w:bidi/>
        <w:spacing w:after="100" w:afterAutospacing="1" w:line="240" w:lineRule="auto"/>
        <w:outlineLvl w:val="1"/>
        <w:rPr>
          <w:rFonts w:ascii="RabarFa" w:eastAsia="Times New Roman" w:hAnsi="RabarFa" w:cs="Times New Roman"/>
          <w:b/>
          <w:bCs/>
          <w:color w:val="272833"/>
          <w:sz w:val="36"/>
          <w:szCs w:val="36"/>
        </w:rPr>
      </w:pPr>
      <w:r w:rsidRPr="0022313E">
        <w:rPr>
          <w:rFonts w:ascii="RabarFa" w:eastAsia="Times New Roman" w:hAnsi="RabarFa" w:cs="Times New Roman"/>
          <w:b/>
          <w:bCs/>
          <w:color w:val="272833"/>
          <w:sz w:val="36"/>
          <w:szCs w:val="36"/>
          <w:rtl/>
        </w:rPr>
        <w:t>اهداف برنامه</w:t>
      </w:r>
    </w:p>
    <w:p w:rsidR="0022313E" w:rsidRPr="0022313E" w:rsidRDefault="0022313E" w:rsidP="0022313E">
      <w:pPr>
        <w:shd w:val="clear" w:color="auto" w:fill="FFFFFF"/>
        <w:bidi/>
        <w:spacing w:after="100" w:afterAutospacing="1" w:line="240" w:lineRule="auto"/>
        <w:rPr>
          <w:rFonts w:ascii="RabarFa" w:eastAsia="Times New Roman" w:hAnsi="RabarFa" w:cs="Times New Roman"/>
          <w:color w:val="272833"/>
          <w:sz w:val="24"/>
          <w:szCs w:val="24"/>
        </w:rPr>
      </w:pPr>
      <w:r w:rsidRPr="0022313E">
        <w:rPr>
          <w:rFonts w:ascii="RabarFa" w:eastAsia="Times New Roman" w:hAnsi="RabarFa" w:cs="Times New Roman"/>
          <w:color w:val="272833"/>
          <w:sz w:val="24"/>
          <w:szCs w:val="24"/>
          <w:rtl/>
        </w:rPr>
        <w:t>مهم‌ترین اهداف برنامه دعوت برای پژوهش مشترک را به شرح ذیل می‌توان برشمرد</w:t>
      </w:r>
      <w:r w:rsidRPr="0022313E">
        <w:rPr>
          <w:rFonts w:ascii="RabarFa" w:eastAsia="Times New Roman" w:hAnsi="RabarFa" w:cs="Times New Roman"/>
          <w:color w:val="272833"/>
          <w:sz w:val="24"/>
          <w:szCs w:val="24"/>
        </w:rPr>
        <w:t>:</w:t>
      </w:r>
    </w:p>
    <w:p w:rsidR="0022313E" w:rsidRPr="0022313E" w:rsidRDefault="0022313E" w:rsidP="0022313E">
      <w:pPr>
        <w:numPr>
          <w:ilvl w:val="0"/>
          <w:numId w:val="2"/>
        </w:numPr>
        <w:shd w:val="clear" w:color="auto" w:fill="FFFFFF"/>
        <w:bidi/>
        <w:spacing w:before="100" w:beforeAutospacing="1" w:after="100" w:afterAutospacing="1" w:line="240" w:lineRule="auto"/>
        <w:rPr>
          <w:rFonts w:ascii="RabarFa" w:eastAsia="Times New Roman" w:hAnsi="RabarFa" w:cs="Times New Roman"/>
          <w:color w:val="272833"/>
          <w:sz w:val="24"/>
          <w:szCs w:val="24"/>
        </w:rPr>
      </w:pPr>
      <w:r w:rsidRPr="0022313E">
        <w:rPr>
          <w:rFonts w:ascii="RabarFa" w:eastAsia="Times New Roman" w:hAnsi="RabarFa" w:cs="Times New Roman"/>
          <w:color w:val="272833"/>
          <w:sz w:val="24"/>
          <w:szCs w:val="24"/>
          <w:rtl/>
        </w:rPr>
        <w:t>ارتقا کیفیت فعالیت‌های تحقیقاتی داخلی بخصوص پروژه‌های دکتری</w:t>
      </w:r>
    </w:p>
    <w:p w:rsidR="0022313E" w:rsidRPr="0022313E" w:rsidRDefault="0022313E" w:rsidP="0022313E">
      <w:pPr>
        <w:numPr>
          <w:ilvl w:val="0"/>
          <w:numId w:val="2"/>
        </w:numPr>
        <w:shd w:val="clear" w:color="auto" w:fill="FFFFFF"/>
        <w:bidi/>
        <w:spacing w:before="100" w:beforeAutospacing="1" w:after="100" w:afterAutospacing="1" w:line="240" w:lineRule="auto"/>
        <w:rPr>
          <w:rFonts w:ascii="RabarFa" w:eastAsia="Times New Roman" w:hAnsi="RabarFa" w:cs="Times New Roman"/>
          <w:color w:val="272833"/>
          <w:sz w:val="24"/>
          <w:szCs w:val="24"/>
        </w:rPr>
      </w:pPr>
      <w:r w:rsidRPr="0022313E">
        <w:rPr>
          <w:rFonts w:ascii="RabarFa" w:eastAsia="Times New Roman" w:hAnsi="RabarFa" w:cs="Times New Roman"/>
          <w:color w:val="272833"/>
          <w:sz w:val="24"/>
          <w:szCs w:val="24"/>
          <w:rtl/>
        </w:rPr>
        <w:t>ارتقا جایگاه ایران در شاخص‌های توسعه علم و فناوری بین‌المللی</w:t>
      </w:r>
    </w:p>
    <w:p w:rsidR="0022313E" w:rsidRPr="0022313E" w:rsidRDefault="0022313E" w:rsidP="0022313E">
      <w:pPr>
        <w:numPr>
          <w:ilvl w:val="0"/>
          <w:numId w:val="2"/>
        </w:numPr>
        <w:shd w:val="clear" w:color="auto" w:fill="FFFFFF"/>
        <w:bidi/>
        <w:spacing w:before="100" w:beforeAutospacing="1" w:after="100" w:afterAutospacing="1" w:line="240" w:lineRule="auto"/>
        <w:rPr>
          <w:rFonts w:ascii="RabarFa" w:eastAsia="Times New Roman" w:hAnsi="RabarFa" w:cs="Times New Roman"/>
          <w:color w:val="272833"/>
          <w:sz w:val="24"/>
          <w:szCs w:val="24"/>
        </w:rPr>
      </w:pPr>
      <w:r w:rsidRPr="0022313E">
        <w:rPr>
          <w:rFonts w:ascii="RabarFa" w:eastAsia="Times New Roman" w:hAnsi="RabarFa" w:cs="Times New Roman"/>
          <w:color w:val="272833"/>
          <w:sz w:val="24"/>
          <w:szCs w:val="24"/>
          <w:rtl/>
        </w:rPr>
        <w:t>گسترش روابط بین‌المللی علم و فناوری در قالب همکاری افراد حقیقی</w:t>
      </w:r>
    </w:p>
    <w:p w:rsidR="0022313E" w:rsidRPr="0022313E" w:rsidRDefault="0022313E" w:rsidP="0022313E">
      <w:pPr>
        <w:numPr>
          <w:ilvl w:val="0"/>
          <w:numId w:val="2"/>
        </w:numPr>
        <w:shd w:val="clear" w:color="auto" w:fill="FFFFFF"/>
        <w:bidi/>
        <w:spacing w:before="100" w:beforeAutospacing="1" w:after="100" w:afterAutospacing="1" w:line="240" w:lineRule="auto"/>
        <w:rPr>
          <w:rFonts w:ascii="RabarFa" w:eastAsia="Times New Roman" w:hAnsi="RabarFa" w:cs="Times New Roman"/>
          <w:color w:val="272833"/>
          <w:sz w:val="24"/>
          <w:szCs w:val="24"/>
        </w:rPr>
      </w:pPr>
      <w:r w:rsidRPr="0022313E">
        <w:rPr>
          <w:rFonts w:ascii="RabarFa" w:eastAsia="Times New Roman" w:hAnsi="RabarFa" w:cs="Times New Roman"/>
          <w:color w:val="272833"/>
          <w:sz w:val="24"/>
          <w:szCs w:val="24"/>
          <w:rtl/>
        </w:rPr>
        <w:t>دستیابی به اهداف علمی – فناوری خاص</w:t>
      </w:r>
    </w:p>
    <w:p w:rsidR="0022313E" w:rsidRPr="0022313E" w:rsidRDefault="0022313E" w:rsidP="0022313E">
      <w:pPr>
        <w:shd w:val="clear" w:color="auto" w:fill="FFFFFF"/>
        <w:bidi/>
        <w:spacing w:after="100" w:afterAutospacing="1" w:line="240" w:lineRule="auto"/>
        <w:rPr>
          <w:rFonts w:ascii="RabarFa" w:eastAsia="Times New Roman" w:hAnsi="RabarFa" w:cs="Times New Roman"/>
          <w:color w:val="272833"/>
          <w:sz w:val="24"/>
          <w:szCs w:val="24"/>
        </w:rPr>
      </w:pPr>
      <w:r w:rsidRPr="0022313E">
        <w:rPr>
          <w:rFonts w:ascii="RabarFa" w:eastAsia="Times New Roman" w:hAnsi="RabarFa" w:cs="Times New Roman"/>
          <w:color w:val="272833"/>
          <w:sz w:val="24"/>
          <w:szCs w:val="24"/>
        </w:rPr>
        <w:t> </w:t>
      </w:r>
    </w:p>
    <w:p w:rsidR="0022313E" w:rsidRPr="0022313E" w:rsidRDefault="00A45FAB" w:rsidP="0022313E">
      <w:pPr>
        <w:shd w:val="clear" w:color="auto" w:fill="FFFFFF"/>
        <w:bidi/>
        <w:spacing w:after="100" w:afterAutospacing="1" w:line="240" w:lineRule="auto"/>
        <w:rPr>
          <w:rFonts w:ascii="RabarFa" w:eastAsia="Times New Roman" w:hAnsi="RabarFa" w:cs="Times New Roman"/>
          <w:color w:val="272833"/>
          <w:sz w:val="24"/>
          <w:szCs w:val="24"/>
        </w:rPr>
      </w:pPr>
      <w:hyperlink r:id="rId6" w:history="1">
        <w:r w:rsidR="0022313E" w:rsidRPr="0022313E">
          <w:rPr>
            <w:rFonts w:ascii="RabarFa" w:eastAsia="Times New Roman" w:hAnsi="RabarFa" w:cs="Times New Roman"/>
            <w:color w:val="0B5FFF"/>
            <w:sz w:val="24"/>
            <w:szCs w:val="24"/>
            <w:rtl/>
          </w:rPr>
          <w:t>ورود به سامانه طوبی</w:t>
        </w:r>
      </w:hyperlink>
    </w:p>
    <w:p w:rsidR="0022313E" w:rsidRPr="0022313E" w:rsidRDefault="00A45FAB" w:rsidP="0022313E">
      <w:pPr>
        <w:shd w:val="clear" w:color="auto" w:fill="FFFFFF"/>
        <w:bidi/>
        <w:spacing w:after="0" w:line="240" w:lineRule="auto"/>
        <w:rPr>
          <w:rFonts w:ascii="RabarFa" w:eastAsia="Times New Roman" w:hAnsi="RabarFa" w:cs="Times New Roman"/>
          <w:color w:val="272833"/>
          <w:sz w:val="24"/>
          <w:szCs w:val="24"/>
        </w:rPr>
      </w:pPr>
      <w:hyperlink r:id="rId7" w:history="1">
        <w:r w:rsidR="0022313E" w:rsidRPr="0022313E">
          <w:rPr>
            <w:rFonts w:ascii="RabarFa" w:eastAsia="Times New Roman" w:hAnsi="RabarFa" w:cs="Times New Roman"/>
            <w:color w:val="0B5FFF"/>
            <w:sz w:val="24"/>
            <w:szCs w:val="24"/>
            <w:rtl/>
          </w:rPr>
          <w:t>مرجع خبر</w:t>
        </w:r>
      </w:hyperlink>
    </w:p>
    <w:p w:rsidR="004623B0" w:rsidRDefault="004623B0" w:rsidP="0022313E">
      <w:pPr>
        <w:bidi/>
      </w:pPr>
    </w:p>
    <w:sectPr w:rsidR="004623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abarF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F1572"/>
    <w:multiLevelType w:val="multilevel"/>
    <w:tmpl w:val="E342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D9121F"/>
    <w:multiLevelType w:val="multilevel"/>
    <w:tmpl w:val="DFCE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13E"/>
    <w:rsid w:val="0022313E"/>
    <w:rsid w:val="0025427B"/>
    <w:rsid w:val="00295C58"/>
    <w:rsid w:val="004623B0"/>
    <w:rsid w:val="00A45F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231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313E"/>
    <w:rPr>
      <w:rFonts w:ascii="Times New Roman" w:eastAsia="Times New Roman" w:hAnsi="Times New Roman" w:cs="Times New Roman"/>
      <w:b/>
      <w:bCs/>
      <w:sz w:val="36"/>
      <w:szCs w:val="36"/>
    </w:rPr>
  </w:style>
  <w:style w:type="character" w:customStyle="1" w:styleId="navbar-text-truncate">
    <w:name w:val="navbar-text-truncate"/>
    <w:basedOn w:val="DefaultParagraphFont"/>
    <w:rsid w:val="0022313E"/>
  </w:style>
  <w:style w:type="character" w:styleId="Strong">
    <w:name w:val="Strong"/>
    <w:basedOn w:val="DefaultParagraphFont"/>
    <w:uiPriority w:val="22"/>
    <w:qFormat/>
    <w:rsid w:val="0022313E"/>
    <w:rPr>
      <w:b/>
      <w:bCs/>
    </w:rPr>
  </w:style>
  <w:style w:type="paragraph" w:styleId="NormalWeb">
    <w:name w:val="Normal (Web)"/>
    <w:basedOn w:val="Normal"/>
    <w:uiPriority w:val="99"/>
    <w:semiHidden/>
    <w:unhideWhenUsed/>
    <w:rsid w:val="002231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231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231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313E"/>
    <w:rPr>
      <w:rFonts w:ascii="Times New Roman" w:eastAsia="Times New Roman" w:hAnsi="Times New Roman" w:cs="Times New Roman"/>
      <w:b/>
      <w:bCs/>
      <w:sz w:val="36"/>
      <w:szCs w:val="36"/>
    </w:rPr>
  </w:style>
  <w:style w:type="character" w:customStyle="1" w:styleId="navbar-text-truncate">
    <w:name w:val="navbar-text-truncate"/>
    <w:basedOn w:val="DefaultParagraphFont"/>
    <w:rsid w:val="0022313E"/>
  </w:style>
  <w:style w:type="character" w:styleId="Strong">
    <w:name w:val="Strong"/>
    <w:basedOn w:val="DefaultParagraphFont"/>
    <w:uiPriority w:val="22"/>
    <w:qFormat/>
    <w:rsid w:val="0022313E"/>
    <w:rPr>
      <w:b/>
      <w:bCs/>
    </w:rPr>
  </w:style>
  <w:style w:type="paragraph" w:styleId="NormalWeb">
    <w:name w:val="Normal (Web)"/>
    <w:basedOn w:val="Normal"/>
    <w:uiPriority w:val="99"/>
    <w:semiHidden/>
    <w:unhideWhenUsed/>
    <w:rsid w:val="002231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231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122764">
      <w:bodyDiv w:val="1"/>
      <w:marLeft w:val="0"/>
      <w:marRight w:val="0"/>
      <w:marTop w:val="0"/>
      <w:marBottom w:val="0"/>
      <w:divBdr>
        <w:top w:val="none" w:sz="0" w:space="0" w:color="auto"/>
        <w:left w:val="none" w:sz="0" w:space="0" w:color="auto"/>
        <w:bottom w:val="none" w:sz="0" w:space="0" w:color="auto"/>
        <w:right w:val="none" w:sz="0" w:space="0" w:color="auto"/>
      </w:divBdr>
      <w:divsChild>
        <w:div w:id="969751318">
          <w:marLeft w:val="0"/>
          <w:marRight w:val="0"/>
          <w:marTop w:val="0"/>
          <w:marBottom w:val="0"/>
          <w:divBdr>
            <w:top w:val="none" w:sz="0" w:space="0" w:color="auto"/>
            <w:left w:val="none" w:sz="0" w:space="0" w:color="auto"/>
            <w:bottom w:val="none" w:sz="0" w:space="0" w:color="auto"/>
            <w:right w:val="none" w:sz="0" w:space="0" w:color="auto"/>
          </w:divBdr>
        </w:div>
        <w:div w:id="2017801865">
          <w:marLeft w:val="0"/>
          <w:marRight w:val="0"/>
          <w:marTop w:val="0"/>
          <w:marBottom w:val="0"/>
          <w:divBdr>
            <w:top w:val="none" w:sz="0" w:space="0" w:color="auto"/>
            <w:left w:val="none" w:sz="0" w:space="0" w:color="auto"/>
            <w:bottom w:val="none" w:sz="0" w:space="0" w:color="auto"/>
            <w:right w:val="none" w:sz="0" w:space="0" w:color="auto"/>
          </w:divBdr>
          <w:divsChild>
            <w:div w:id="498541684">
              <w:marLeft w:val="0"/>
              <w:marRight w:val="0"/>
              <w:marTop w:val="0"/>
              <w:marBottom w:val="0"/>
              <w:divBdr>
                <w:top w:val="none" w:sz="0" w:space="0" w:color="auto"/>
                <w:left w:val="none" w:sz="0" w:space="0" w:color="auto"/>
                <w:bottom w:val="none" w:sz="0" w:space="0" w:color="auto"/>
                <w:right w:val="none" w:sz="0" w:space="0" w:color="auto"/>
              </w:divBdr>
              <w:divsChild>
                <w:div w:id="805053763">
                  <w:marLeft w:val="0"/>
                  <w:marRight w:val="0"/>
                  <w:marTop w:val="0"/>
                  <w:marBottom w:val="0"/>
                  <w:divBdr>
                    <w:top w:val="none" w:sz="0" w:space="0" w:color="auto"/>
                    <w:left w:val="none" w:sz="0" w:space="0" w:color="auto"/>
                    <w:bottom w:val="none" w:sz="0" w:space="0" w:color="auto"/>
                    <w:right w:val="none" w:sz="0" w:space="0" w:color="auto"/>
                  </w:divBdr>
                  <w:divsChild>
                    <w:div w:id="1038434193">
                      <w:marLeft w:val="0"/>
                      <w:marRight w:val="0"/>
                      <w:marTop w:val="0"/>
                      <w:marBottom w:val="0"/>
                      <w:divBdr>
                        <w:top w:val="none" w:sz="0" w:space="0" w:color="auto"/>
                        <w:left w:val="none" w:sz="0" w:space="0" w:color="auto"/>
                        <w:bottom w:val="none" w:sz="0" w:space="0" w:color="auto"/>
                        <w:right w:val="none" w:sz="0" w:space="0" w:color="auto"/>
                      </w:divBdr>
                      <w:divsChild>
                        <w:div w:id="983122089">
                          <w:marLeft w:val="0"/>
                          <w:marRight w:val="0"/>
                          <w:marTop w:val="0"/>
                          <w:marBottom w:val="0"/>
                          <w:divBdr>
                            <w:top w:val="single" w:sz="2" w:space="0" w:color="auto"/>
                            <w:left w:val="single" w:sz="2" w:space="0" w:color="auto"/>
                            <w:bottom w:val="single" w:sz="2" w:space="0" w:color="auto"/>
                            <w:right w:val="single" w:sz="2" w:space="0" w:color="auto"/>
                          </w:divBdr>
                          <w:divsChild>
                            <w:div w:id="1526361891">
                              <w:marLeft w:val="0"/>
                              <w:marRight w:val="0"/>
                              <w:marTop w:val="0"/>
                              <w:marBottom w:val="0"/>
                              <w:divBdr>
                                <w:top w:val="none" w:sz="0" w:space="0" w:color="auto"/>
                                <w:left w:val="none" w:sz="0" w:space="0" w:color="auto"/>
                                <w:bottom w:val="none" w:sz="0" w:space="0" w:color="auto"/>
                                <w:right w:val="none" w:sz="0" w:space="0" w:color="auto"/>
                              </w:divBdr>
                              <w:divsChild>
                                <w:div w:id="196484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62.60.140.120/cissc1/fa/content/ic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uba.cissc.i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1061</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تعریف برنامه Invited Collaborative Research Program  </vt:lpstr>
      <vt:lpstr>    اهداف برنامه</vt:lpstr>
    </vt:vector>
  </TitlesOfParts>
  <Company/>
  <LinksUpToDate>false</LinksUpToDate>
  <CharactersWithSpaces>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2026-07-01T06:21:00Z</dcterms:created>
  <dcterms:modified xsi:type="dcterms:W3CDTF">2026-07-01T06:21:00Z</dcterms:modified>
</cp:coreProperties>
</file>